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AC965" w14:textId="77777777" w:rsidR="00583BE8" w:rsidRDefault="00FB6B59" w:rsidP="001F6659">
      <w:pPr>
        <w:jc w:val="center"/>
        <w:rPr>
          <w:rFonts w:ascii="Book Antiqua" w:hAnsi="Book Antiqua"/>
          <w:color w:val="800000"/>
        </w:rPr>
      </w:pPr>
      <w:r>
        <w:rPr>
          <w:noProof/>
        </w:rPr>
        <w:drawing>
          <wp:anchor distT="0" distB="0" distL="114300" distR="114300" simplePos="0" relativeHeight="251658240" behindDoc="0" locked="0" layoutInCell="1" allowOverlap="1" wp14:anchorId="38032F6A" wp14:editId="6D3ED989">
            <wp:simplePos x="0" y="0"/>
            <wp:positionH relativeFrom="margin">
              <wp:posOffset>0</wp:posOffset>
            </wp:positionH>
            <wp:positionV relativeFrom="margin">
              <wp:posOffset>76200</wp:posOffset>
            </wp:positionV>
            <wp:extent cx="1280098" cy="128528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10.jpg"/>
                    <pic:cNvPicPr/>
                  </pic:nvPicPr>
                  <pic:blipFill rotWithShape="1">
                    <a:blip r:embed="rId6" cstate="print">
                      <a:extLst>
                        <a:ext uri="{28A0092B-C50C-407E-A947-70E740481C1C}">
                          <a14:useLocalDpi xmlns:a14="http://schemas.microsoft.com/office/drawing/2010/main" val="0"/>
                        </a:ext>
                      </a:extLst>
                    </a:blip>
                    <a:srcRect l="23585" t="12114" r="22724" b="7128"/>
                    <a:stretch/>
                  </pic:blipFill>
                  <pic:spPr bwMode="auto">
                    <a:xfrm>
                      <a:off x="0" y="0"/>
                      <a:ext cx="1280098" cy="1285289"/>
                    </a:xfrm>
                    <a:prstGeom prst="ellipse">
                      <a:avLst/>
                    </a:prstGeom>
                    <a:ln>
                      <a:noFill/>
                    </a:ln>
                    <a:extLst>
                      <a:ext uri="{53640926-AAD7-44D8-BBD7-CCE9431645EC}">
                        <a14:shadowObscured xmlns:a14="http://schemas.microsoft.com/office/drawing/2010/main"/>
                      </a:ext>
                    </a:extLst>
                  </pic:spPr>
                </pic:pic>
              </a:graphicData>
            </a:graphic>
          </wp:anchor>
        </w:drawing>
      </w:r>
      <w:r w:rsidR="00583BE8">
        <w:rPr>
          <w:rFonts w:ascii="Book Antiqua" w:hAnsi="Book Antiqua"/>
          <w:color w:val="800000"/>
        </w:rPr>
        <w:t xml:space="preserve">      </w:t>
      </w:r>
    </w:p>
    <w:p w14:paraId="6648C5C5" w14:textId="77777777" w:rsidR="00656AA4" w:rsidRPr="00AF59D0" w:rsidRDefault="00656AA4" w:rsidP="00656AA4">
      <w:pPr>
        <w:pStyle w:val="NoSpacing"/>
        <w:jc w:val="right"/>
        <w:rPr>
          <w:rFonts w:ascii="Source Sans Pro" w:hAnsi="Source Sans Pro"/>
          <w:color w:val="000000" w:themeColor="text1"/>
          <w:sz w:val="24"/>
          <w:szCs w:val="24"/>
        </w:rPr>
      </w:pPr>
      <w:r w:rsidRPr="00AF59D0">
        <w:rPr>
          <w:rFonts w:ascii="Source Sans Pro" w:hAnsi="Source Sans Pro"/>
          <w:color w:val="000000" w:themeColor="text1"/>
          <w:sz w:val="24"/>
          <w:szCs w:val="24"/>
        </w:rPr>
        <w:t>Village of Monroeville</w:t>
      </w:r>
    </w:p>
    <w:p w14:paraId="10D80E15" w14:textId="77777777" w:rsidR="00656AA4" w:rsidRPr="00AF59D0" w:rsidRDefault="00656AA4" w:rsidP="00656AA4">
      <w:pPr>
        <w:pStyle w:val="NoSpacing"/>
        <w:jc w:val="right"/>
        <w:rPr>
          <w:rFonts w:ascii="Source Sans Pro" w:hAnsi="Source Sans Pro"/>
          <w:color w:val="000000" w:themeColor="text1"/>
          <w:sz w:val="24"/>
          <w:szCs w:val="24"/>
        </w:rPr>
      </w:pPr>
      <w:r w:rsidRPr="00AF59D0">
        <w:rPr>
          <w:rFonts w:ascii="Source Sans Pro" w:hAnsi="Source Sans Pro"/>
          <w:color w:val="000000" w:themeColor="text1"/>
          <w:sz w:val="24"/>
          <w:szCs w:val="24"/>
        </w:rPr>
        <w:t>21 N Main St. ~ P.O. Box 156</w:t>
      </w:r>
    </w:p>
    <w:p w14:paraId="4BA0E43D" w14:textId="77777777" w:rsidR="00656AA4" w:rsidRPr="00AF59D0" w:rsidRDefault="00656AA4" w:rsidP="00656AA4">
      <w:pPr>
        <w:pStyle w:val="NoSpacing"/>
        <w:jc w:val="right"/>
        <w:rPr>
          <w:rFonts w:ascii="Source Sans Pro" w:hAnsi="Source Sans Pro"/>
          <w:color w:val="000000" w:themeColor="text1"/>
          <w:sz w:val="24"/>
          <w:szCs w:val="24"/>
        </w:rPr>
      </w:pPr>
      <w:r w:rsidRPr="00AF59D0">
        <w:rPr>
          <w:rFonts w:ascii="Source Sans Pro" w:hAnsi="Source Sans Pro"/>
          <w:color w:val="000000" w:themeColor="text1"/>
          <w:sz w:val="24"/>
          <w:szCs w:val="24"/>
        </w:rPr>
        <w:t>Monroeville, O</w:t>
      </w:r>
      <w:r>
        <w:rPr>
          <w:rFonts w:ascii="Source Sans Pro" w:hAnsi="Source Sans Pro"/>
          <w:color w:val="000000" w:themeColor="text1"/>
          <w:sz w:val="24"/>
          <w:szCs w:val="24"/>
        </w:rPr>
        <w:t>H.</w:t>
      </w:r>
      <w:r w:rsidRPr="00AF59D0">
        <w:rPr>
          <w:rFonts w:ascii="Source Sans Pro" w:hAnsi="Source Sans Pro"/>
          <w:color w:val="000000" w:themeColor="text1"/>
          <w:sz w:val="24"/>
          <w:szCs w:val="24"/>
        </w:rPr>
        <w:t xml:space="preserve"> 44847</w:t>
      </w:r>
    </w:p>
    <w:p w14:paraId="7660E33B" w14:textId="77777777" w:rsidR="00656AA4" w:rsidRPr="00AF59D0" w:rsidRDefault="00656AA4" w:rsidP="00656AA4">
      <w:pPr>
        <w:pStyle w:val="NoSpacing"/>
        <w:ind w:left="2160" w:firstLine="720"/>
        <w:jc w:val="right"/>
        <w:rPr>
          <w:rFonts w:ascii="Source Sans Pro" w:hAnsi="Source Sans Pro"/>
          <w:color w:val="000000" w:themeColor="text1"/>
          <w:sz w:val="24"/>
          <w:szCs w:val="24"/>
        </w:rPr>
      </w:pPr>
      <w:r w:rsidRPr="00AF59D0">
        <w:rPr>
          <w:rFonts w:ascii="Source Sans Pro" w:hAnsi="Source Sans Pro"/>
          <w:color w:val="000000" w:themeColor="text1"/>
          <w:sz w:val="24"/>
          <w:szCs w:val="24"/>
        </w:rPr>
        <w:t xml:space="preserve">               Ph: 419-465-4443 ~ Fax: 419-465-2259</w:t>
      </w:r>
    </w:p>
    <w:p w14:paraId="7DFA3DEC" w14:textId="77777777" w:rsidR="00656AA4" w:rsidRPr="00AF59D0" w:rsidRDefault="00656AA4" w:rsidP="00656AA4">
      <w:pPr>
        <w:pStyle w:val="NoSpacing"/>
        <w:ind w:left="2160" w:firstLine="720"/>
        <w:jc w:val="right"/>
        <w:rPr>
          <w:rFonts w:ascii="Source Sans Pro" w:hAnsi="Source Sans Pro"/>
          <w:color w:val="000000" w:themeColor="text1"/>
          <w:sz w:val="24"/>
          <w:szCs w:val="24"/>
        </w:rPr>
      </w:pPr>
      <w:r w:rsidRPr="00AF59D0">
        <w:rPr>
          <w:rFonts w:ascii="Source Sans Pro" w:hAnsi="Source Sans Pro"/>
          <w:color w:val="000000" w:themeColor="text1"/>
          <w:sz w:val="24"/>
          <w:szCs w:val="24"/>
        </w:rPr>
        <w:t xml:space="preserve">          E</w:t>
      </w:r>
      <w:r>
        <w:rPr>
          <w:rFonts w:ascii="Source Sans Pro" w:hAnsi="Source Sans Pro"/>
          <w:color w:val="000000" w:themeColor="text1"/>
          <w:sz w:val="24"/>
          <w:szCs w:val="24"/>
        </w:rPr>
        <w:t>-</w:t>
      </w:r>
      <w:r w:rsidRPr="00AF59D0">
        <w:rPr>
          <w:rFonts w:ascii="Source Sans Pro" w:hAnsi="Source Sans Pro"/>
          <w:color w:val="000000" w:themeColor="text1"/>
          <w:sz w:val="24"/>
          <w:szCs w:val="24"/>
        </w:rPr>
        <w:t xml:space="preserve">mail: </w:t>
      </w:r>
      <w:hyperlink r:id="rId7" w:history="1">
        <w:r w:rsidRPr="00F20E02">
          <w:rPr>
            <w:rStyle w:val="Hyperlink"/>
            <w:rFonts w:ascii="Source Sans Pro" w:hAnsi="Source Sans Pro"/>
            <w:sz w:val="24"/>
            <w:szCs w:val="24"/>
          </w:rPr>
          <w:t>AdminOffice@MonroevilleOhio.com</w:t>
        </w:r>
      </w:hyperlink>
    </w:p>
    <w:p w14:paraId="042691BB" w14:textId="77777777" w:rsidR="00656AA4" w:rsidRPr="00190296" w:rsidRDefault="00656AA4" w:rsidP="00656AA4">
      <w:pPr>
        <w:pStyle w:val="NoSpacing"/>
        <w:jc w:val="right"/>
        <w:rPr>
          <w:rFonts w:ascii="Source Sans Pro" w:hAnsi="Source Sans Pro"/>
          <w:color w:val="2E74B5" w:themeColor="accent1" w:themeShade="BF"/>
          <w:sz w:val="24"/>
          <w:szCs w:val="24"/>
          <w:u w:val="single"/>
        </w:rPr>
      </w:pPr>
      <w:r w:rsidRPr="00AF59D0">
        <w:rPr>
          <w:rFonts w:ascii="Source Sans Pro" w:hAnsi="Source Sans Pro"/>
          <w:color w:val="000000" w:themeColor="text1"/>
          <w:sz w:val="24"/>
          <w:szCs w:val="24"/>
        </w:rPr>
        <w:t xml:space="preserve">                    </w:t>
      </w:r>
      <w:r>
        <w:rPr>
          <w:rFonts w:ascii="Source Sans Pro" w:hAnsi="Source Sans Pro"/>
          <w:color w:val="000000" w:themeColor="text1"/>
          <w:sz w:val="24"/>
          <w:szCs w:val="24"/>
        </w:rPr>
        <w:t xml:space="preserve">Income </w:t>
      </w:r>
      <w:r w:rsidRPr="00AF59D0">
        <w:rPr>
          <w:rFonts w:ascii="Source Sans Pro" w:hAnsi="Source Sans Pro"/>
          <w:color w:val="000000" w:themeColor="text1"/>
          <w:sz w:val="24"/>
          <w:szCs w:val="24"/>
        </w:rPr>
        <w:t>Tax E</w:t>
      </w:r>
      <w:r>
        <w:rPr>
          <w:rFonts w:ascii="Source Sans Pro" w:hAnsi="Source Sans Pro"/>
          <w:color w:val="000000" w:themeColor="text1"/>
          <w:sz w:val="24"/>
          <w:szCs w:val="24"/>
        </w:rPr>
        <w:t>-</w:t>
      </w:r>
      <w:r w:rsidRPr="00AF59D0">
        <w:rPr>
          <w:rFonts w:ascii="Source Sans Pro" w:hAnsi="Source Sans Pro"/>
          <w:color w:val="000000" w:themeColor="text1"/>
          <w:sz w:val="24"/>
          <w:szCs w:val="24"/>
        </w:rPr>
        <w:t xml:space="preserve">mail: </w:t>
      </w:r>
      <w:hyperlink r:id="rId8" w:history="1">
        <w:r w:rsidRPr="00F20E02">
          <w:rPr>
            <w:rStyle w:val="Hyperlink"/>
            <w:rFonts w:ascii="Source Sans Pro" w:hAnsi="Source Sans Pro"/>
            <w:sz w:val="24"/>
            <w:szCs w:val="24"/>
          </w:rPr>
          <w:t>IncomeTax@MonroevilleOhio.com</w:t>
        </w:r>
      </w:hyperlink>
    </w:p>
    <w:p w14:paraId="56B1644F" w14:textId="77777777" w:rsidR="00656AA4" w:rsidRPr="00190296" w:rsidRDefault="00656AA4" w:rsidP="00656AA4">
      <w:pPr>
        <w:pStyle w:val="NoSpacing"/>
        <w:jc w:val="right"/>
        <w:rPr>
          <w:rStyle w:val="Hyperlink"/>
          <w:rFonts w:ascii="Source Sans Pro" w:hAnsi="Source Sans Pro"/>
          <w:color w:val="2E74B5" w:themeColor="accent1" w:themeShade="BF"/>
          <w:sz w:val="24"/>
          <w:szCs w:val="24"/>
        </w:rPr>
      </w:pPr>
      <w:r w:rsidRPr="00AF59D0">
        <w:rPr>
          <w:rFonts w:ascii="Source Sans Pro" w:hAnsi="Source Sans Pro"/>
          <w:color w:val="000000" w:themeColor="text1"/>
          <w:sz w:val="24"/>
          <w:szCs w:val="24"/>
        </w:rPr>
        <w:t xml:space="preserve">                                                          Website: </w:t>
      </w:r>
      <w:hyperlink r:id="rId9" w:history="1">
        <w:r w:rsidRPr="00F20E02">
          <w:rPr>
            <w:rStyle w:val="Hyperlink"/>
            <w:rFonts w:ascii="Source Sans Pro" w:hAnsi="Source Sans Pro"/>
            <w:sz w:val="24"/>
            <w:szCs w:val="24"/>
          </w:rPr>
          <w:t>http://www.MonroevilleOhio.com</w:t>
        </w:r>
      </w:hyperlink>
    </w:p>
    <w:p w14:paraId="5A639FA7" w14:textId="237843CA" w:rsidR="00234974" w:rsidRPr="00C04242" w:rsidRDefault="00234974" w:rsidP="00234974">
      <w:pPr>
        <w:pStyle w:val="NoSpacing"/>
        <w:rPr>
          <w:rFonts w:ascii="Times New Roman" w:hAnsi="Times New Roman"/>
          <w:b/>
          <w:color w:val="000000" w:themeColor="text1"/>
          <w:sz w:val="24"/>
          <w:szCs w:val="24"/>
        </w:rPr>
      </w:pPr>
    </w:p>
    <w:p w14:paraId="65F66164" w14:textId="12BE388F" w:rsidR="00D31D14" w:rsidRDefault="00F06C23" w:rsidP="00583BE8">
      <w:pPr>
        <w:jc w:val="both"/>
        <w:rPr>
          <w:bCs/>
          <w:color w:val="000000" w:themeColor="text1"/>
          <w:sz w:val="24"/>
          <w:szCs w:val="24"/>
        </w:rPr>
      </w:pPr>
      <w:r>
        <w:rPr>
          <w:bCs/>
          <w:color w:val="000000" w:themeColor="text1"/>
          <w:sz w:val="24"/>
          <w:szCs w:val="24"/>
        </w:rPr>
        <w:tab/>
      </w:r>
      <w:r>
        <w:rPr>
          <w:bCs/>
          <w:color w:val="000000" w:themeColor="text1"/>
          <w:sz w:val="24"/>
          <w:szCs w:val="24"/>
        </w:rPr>
        <w:tab/>
      </w:r>
      <w:r>
        <w:rPr>
          <w:bCs/>
          <w:color w:val="000000" w:themeColor="text1"/>
          <w:sz w:val="24"/>
          <w:szCs w:val="24"/>
        </w:rPr>
        <w:tab/>
      </w:r>
    </w:p>
    <w:p w14:paraId="268C808C" w14:textId="14C8338A" w:rsidR="00F06C23" w:rsidRPr="00656AA4" w:rsidRDefault="00F06C23" w:rsidP="00F06C23">
      <w:pPr>
        <w:jc w:val="center"/>
        <w:rPr>
          <w:rFonts w:ascii="Source Sans Pro" w:hAnsi="Source Sans Pro"/>
          <w:bCs/>
          <w:color w:val="000000" w:themeColor="text1"/>
          <w:sz w:val="24"/>
          <w:szCs w:val="24"/>
        </w:rPr>
      </w:pPr>
      <w:r w:rsidRPr="00656AA4">
        <w:rPr>
          <w:rFonts w:ascii="Source Sans Pro" w:hAnsi="Source Sans Pro"/>
          <w:b/>
          <w:color w:val="000000" w:themeColor="text1"/>
          <w:sz w:val="24"/>
          <w:szCs w:val="24"/>
          <w:u w:val="single"/>
        </w:rPr>
        <w:t>SECURITY LIGHT APPLICATION</w:t>
      </w:r>
    </w:p>
    <w:p w14:paraId="5F6DF259" w14:textId="17F72989" w:rsidR="00F06C23" w:rsidRPr="00656AA4" w:rsidRDefault="00F06C23" w:rsidP="00F06C23">
      <w:pPr>
        <w:jc w:val="center"/>
        <w:rPr>
          <w:rFonts w:ascii="Source Sans Pro" w:hAnsi="Source Sans Pro"/>
          <w:bCs/>
          <w:color w:val="000000" w:themeColor="text1"/>
          <w:sz w:val="24"/>
          <w:szCs w:val="24"/>
        </w:rPr>
      </w:pPr>
    </w:p>
    <w:p w14:paraId="00012126" w14:textId="25F1720E" w:rsidR="00F06C23" w:rsidRPr="00656AA4" w:rsidRDefault="00F06C23" w:rsidP="00F06C23">
      <w:pPr>
        <w:rPr>
          <w:rFonts w:ascii="Source Sans Pro" w:hAnsi="Source Sans Pro"/>
          <w:bCs/>
          <w:color w:val="000000" w:themeColor="text1"/>
          <w:sz w:val="24"/>
          <w:szCs w:val="24"/>
        </w:rPr>
      </w:pPr>
      <w:r w:rsidRPr="00656AA4">
        <w:rPr>
          <w:rFonts w:ascii="Source Sans Pro" w:hAnsi="Source Sans Pro"/>
          <w:bCs/>
          <w:color w:val="000000" w:themeColor="text1"/>
          <w:sz w:val="24"/>
          <w:szCs w:val="24"/>
        </w:rPr>
        <w:t>NAME:</w:t>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p>
    <w:p w14:paraId="0A02E2B5" w14:textId="4FCA3EEC" w:rsidR="00F06C23" w:rsidRPr="00656AA4" w:rsidRDefault="00F06C23" w:rsidP="00F06C23">
      <w:pPr>
        <w:rPr>
          <w:rFonts w:ascii="Source Sans Pro" w:hAnsi="Source Sans Pro"/>
          <w:bCs/>
          <w:color w:val="000000" w:themeColor="text1"/>
          <w:sz w:val="24"/>
          <w:szCs w:val="24"/>
        </w:rPr>
      </w:pPr>
    </w:p>
    <w:p w14:paraId="1CDCC093" w14:textId="3C0F91F6" w:rsidR="00F06C23" w:rsidRPr="00656AA4" w:rsidRDefault="00F06C23" w:rsidP="00F06C23">
      <w:pPr>
        <w:rPr>
          <w:rFonts w:ascii="Source Sans Pro" w:hAnsi="Source Sans Pro"/>
          <w:bCs/>
          <w:color w:val="000000" w:themeColor="text1"/>
          <w:sz w:val="24"/>
          <w:szCs w:val="24"/>
          <w:u w:val="single"/>
        </w:rPr>
      </w:pPr>
      <w:r w:rsidRPr="00656AA4">
        <w:rPr>
          <w:rFonts w:ascii="Source Sans Pro" w:hAnsi="Source Sans Pro"/>
          <w:bCs/>
          <w:color w:val="000000" w:themeColor="text1"/>
          <w:sz w:val="24"/>
          <w:szCs w:val="24"/>
        </w:rPr>
        <w:t>ADDRESS:</w:t>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p>
    <w:p w14:paraId="4E5C69E4" w14:textId="3C5F6B06" w:rsidR="00F06C23" w:rsidRPr="00656AA4" w:rsidRDefault="00F06C23" w:rsidP="00F06C23">
      <w:pPr>
        <w:rPr>
          <w:rFonts w:ascii="Source Sans Pro" w:hAnsi="Source Sans Pro"/>
          <w:bCs/>
          <w:color w:val="000000" w:themeColor="text1"/>
          <w:sz w:val="24"/>
          <w:szCs w:val="24"/>
          <w:u w:val="single"/>
        </w:rPr>
      </w:pP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p>
    <w:p w14:paraId="41391EF9" w14:textId="47660641" w:rsidR="00F06C23" w:rsidRPr="00656AA4" w:rsidRDefault="00F06C23" w:rsidP="00F06C23">
      <w:pPr>
        <w:rPr>
          <w:rFonts w:ascii="Source Sans Pro" w:hAnsi="Source Sans Pro"/>
          <w:bCs/>
          <w:color w:val="000000" w:themeColor="text1"/>
          <w:sz w:val="24"/>
          <w:szCs w:val="24"/>
          <w:u w:val="single"/>
        </w:rPr>
      </w:pPr>
    </w:p>
    <w:p w14:paraId="300AD69D" w14:textId="4F8BA401" w:rsidR="00F06C23" w:rsidRPr="00656AA4" w:rsidRDefault="00F06C23" w:rsidP="00F06C23">
      <w:pPr>
        <w:rPr>
          <w:rFonts w:ascii="Source Sans Pro" w:hAnsi="Source Sans Pro"/>
          <w:bCs/>
          <w:color w:val="000000" w:themeColor="text1"/>
          <w:sz w:val="24"/>
          <w:szCs w:val="24"/>
          <w:u w:val="single"/>
        </w:rPr>
      </w:pPr>
      <w:r w:rsidRPr="00656AA4">
        <w:rPr>
          <w:rFonts w:ascii="Source Sans Pro" w:hAnsi="Source Sans Pro"/>
          <w:bCs/>
          <w:color w:val="000000" w:themeColor="text1"/>
          <w:sz w:val="24"/>
          <w:szCs w:val="24"/>
        </w:rPr>
        <w:t>LOCATION OF SECURITY LIGHT:</w:t>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p>
    <w:p w14:paraId="3B1FA80F" w14:textId="3399AB28" w:rsidR="00F06C23" w:rsidRPr="00656AA4" w:rsidRDefault="00F06C23" w:rsidP="00F06C23">
      <w:pPr>
        <w:rPr>
          <w:rFonts w:ascii="Source Sans Pro" w:hAnsi="Source Sans Pro"/>
          <w:bCs/>
          <w:color w:val="000000" w:themeColor="text1"/>
          <w:sz w:val="24"/>
          <w:szCs w:val="24"/>
          <w:u w:val="single"/>
        </w:rPr>
      </w:pP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p>
    <w:p w14:paraId="0D7AF8EC" w14:textId="2947FF8A" w:rsidR="00F06C23" w:rsidRPr="00656AA4" w:rsidRDefault="00F06C23" w:rsidP="00F06C23">
      <w:pPr>
        <w:rPr>
          <w:rFonts w:ascii="Source Sans Pro" w:hAnsi="Source Sans Pro"/>
          <w:bCs/>
          <w:color w:val="000000" w:themeColor="text1"/>
          <w:sz w:val="24"/>
          <w:szCs w:val="24"/>
        </w:rPr>
      </w:pP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p>
    <w:p w14:paraId="4413862A" w14:textId="3C0ED0A0" w:rsidR="00F06C23" w:rsidRPr="00656AA4" w:rsidRDefault="00F06C23" w:rsidP="00F06C23">
      <w:pPr>
        <w:rPr>
          <w:rFonts w:ascii="Source Sans Pro" w:hAnsi="Source Sans Pro"/>
          <w:bCs/>
          <w:color w:val="000000" w:themeColor="text1"/>
          <w:sz w:val="24"/>
          <w:szCs w:val="24"/>
        </w:rPr>
      </w:pPr>
    </w:p>
    <w:p w14:paraId="1F665C06" w14:textId="4A231B16" w:rsidR="00F06C23" w:rsidRPr="00656AA4" w:rsidRDefault="00F06C23" w:rsidP="00F06C23">
      <w:pPr>
        <w:rPr>
          <w:rFonts w:ascii="Source Sans Pro" w:hAnsi="Source Sans Pro"/>
          <w:bCs/>
          <w:color w:val="000000" w:themeColor="text1"/>
          <w:sz w:val="24"/>
          <w:szCs w:val="24"/>
        </w:rPr>
      </w:pPr>
      <w:r w:rsidRPr="00656AA4">
        <w:rPr>
          <w:rFonts w:ascii="Source Sans Pro" w:hAnsi="Source Sans Pro"/>
          <w:bCs/>
          <w:color w:val="000000" w:themeColor="text1"/>
          <w:sz w:val="24"/>
          <w:szCs w:val="24"/>
        </w:rPr>
        <w:t>SODIUM WATTS:</w:t>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p>
    <w:p w14:paraId="1565CB96" w14:textId="7D3FF0B6" w:rsidR="00F06C23" w:rsidRPr="00656AA4" w:rsidRDefault="00F06C23" w:rsidP="00F06C23">
      <w:pPr>
        <w:rPr>
          <w:rFonts w:ascii="Source Sans Pro" w:hAnsi="Source Sans Pro"/>
          <w:bCs/>
          <w:color w:val="000000" w:themeColor="text1"/>
          <w:sz w:val="24"/>
          <w:szCs w:val="24"/>
        </w:rPr>
      </w:pPr>
    </w:p>
    <w:p w14:paraId="1902714D" w14:textId="0DC16221" w:rsidR="00F06C23" w:rsidRPr="00656AA4" w:rsidRDefault="00F06C23" w:rsidP="00F06C23">
      <w:pPr>
        <w:rPr>
          <w:rFonts w:ascii="Source Sans Pro" w:hAnsi="Source Sans Pro"/>
          <w:bCs/>
          <w:color w:val="000000" w:themeColor="text1"/>
          <w:sz w:val="24"/>
          <w:szCs w:val="24"/>
        </w:rPr>
      </w:pPr>
    </w:p>
    <w:p w14:paraId="4EDE4695" w14:textId="06C5532C" w:rsidR="00F06C23" w:rsidRPr="00656AA4" w:rsidRDefault="00F06C23" w:rsidP="00F06C23">
      <w:pPr>
        <w:rPr>
          <w:rFonts w:ascii="Source Sans Pro" w:hAnsi="Source Sans Pro"/>
          <w:bCs/>
          <w:color w:val="000000" w:themeColor="text1"/>
          <w:sz w:val="24"/>
          <w:szCs w:val="24"/>
        </w:rPr>
      </w:pPr>
      <w:r w:rsidRPr="00656AA4">
        <w:rPr>
          <w:rFonts w:ascii="Source Sans Pro" w:hAnsi="Source Sans Pro"/>
          <w:bCs/>
          <w:color w:val="000000" w:themeColor="text1"/>
          <w:sz w:val="24"/>
          <w:szCs w:val="24"/>
        </w:rPr>
        <w:t>This lighting service is furnished on a twelve (12) months service basis. The annual minimum charge per lamp is payable monthly and disconnection of service will not avoid applicable annual charge per lamp.</w:t>
      </w:r>
    </w:p>
    <w:p w14:paraId="5B14632C" w14:textId="382D84EC" w:rsidR="00F06C23" w:rsidRPr="00656AA4" w:rsidRDefault="00F06C23" w:rsidP="00F06C23">
      <w:pPr>
        <w:rPr>
          <w:rFonts w:ascii="Source Sans Pro" w:hAnsi="Source Sans Pro"/>
          <w:bCs/>
          <w:color w:val="000000" w:themeColor="text1"/>
          <w:sz w:val="24"/>
          <w:szCs w:val="24"/>
        </w:rPr>
      </w:pPr>
    </w:p>
    <w:p w14:paraId="455127D4" w14:textId="2AE1C103" w:rsidR="00F06C23" w:rsidRPr="00656AA4" w:rsidRDefault="00F06C23" w:rsidP="00F06C23">
      <w:pPr>
        <w:rPr>
          <w:rFonts w:ascii="Source Sans Pro" w:hAnsi="Source Sans Pro"/>
          <w:bCs/>
          <w:color w:val="000000" w:themeColor="text1"/>
          <w:sz w:val="24"/>
          <w:szCs w:val="24"/>
        </w:rPr>
      </w:pPr>
      <w:r w:rsidRPr="00656AA4">
        <w:rPr>
          <w:rFonts w:ascii="Source Sans Pro" w:hAnsi="Source Sans Pro"/>
          <w:bCs/>
          <w:color w:val="000000" w:themeColor="text1"/>
          <w:sz w:val="24"/>
          <w:szCs w:val="24"/>
        </w:rPr>
        <w:t>The Monthly charge per lamp will be set forth as a separate item on Consumer’s bill and is payable in the same manner and subject to the same Gross and Net billing as specified for the metered electric service. If not paid as specified, all electric service, including the regular metered service, shall be subject to disconnection as provided by the Utilities General Rules and Regulations.</w:t>
      </w:r>
    </w:p>
    <w:p w14:paraId="5144CECD" w14:textId="57BE6D8E" w:rsidR="00F06C23" w:rsidRPr="00656AA4" w:rsidRDefault="00F06C23" w:rsidP="00F06C23">
      <w:pPr>
        <w:rPr>
          <w:rFonts w:ascii="Source Sans Pro" w:hAnsi="Source Sans Pro"/>
          <w:bCs/>
          <w:color w:val="000000" w:themeColor="text1"/>
          <w:sz w:val="24"/>
          <w:szCs w:val="24"/>
        </w:rPr>
      </w:pPr>
    </w:p>
    <w:p w14:paraId="7B01E29F" w14:textId="1E782F7B" w:rsidR="00F06C23" w:rsidRPr="00656AA4" w:rsidRDefault="00F06C23" w:rsidP="00F06C23">
      <w:pPr>
        <w:rPr>
          <w:rFonts w:ascii="Source Sans Pro" w:hAnsi="Source Sans Pro"/>
          <w:bCs/>
          <w:color w:val="000000" w:themeColor="text1"/>
          <w:sz w:val="24"/>
          <w:szCs w:val="24"/>
          <w:u w:val="single"/>
        </w:rPr>
      </w:pPr>
      <w:r w:rsidRPr="00656AA4">
        <w:rPr>
          <w:rFonts w:ascii="Source Sans Pro" w:hAnsi="Source Sans Pro"/>
          <w:bCs/>
          <w:color w:val="000000" w:themeColor="text1"/>
          <w:sz w:val="24"/>
          <w:szCs w:val="24"/>
        </w:rPr>
        <w:t xml:space="preserve">SIGNATURE: </w:t>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rPr>
        <w:tab/>
        <w:t xml:space="preserve">DATE: </w:t>
      </w:r>
      <w:r w:rsidRPr="00656AA4">
        <w:rPr>
          <w:rFonts w:ascii="Source Sans Pro" w:hAnsi="Source Sans Pro"/>
          <w:bCs/>
          <w:color w:val="000000" w:themeColor="text1"/>
          <w:sz w:val="24"/>
          <w:szCs w:val="24"/>
          <w:u w:val="single"/>
        </w:rPr>
        <w:tab/>
      </w:r>
      <w:r w:rsidRPr="00656AA4">
        <w:rPr>
          <w:rFonts w:ascii="Source Sans Pro" w:hAnsi="Source Sans Pro"/>
          <w:bCs/>
          <w:color w:val="000000" w:themeColor="text1"/>
          <w:sz w:val="24"/>
          <w:szCs w:val="24"/>
          <w:u w:val="single"/>
        </w:rPr>
        <w:tab/>
      </w:r>
      <w:r w:rsidR="00656AA4">
        <w:rPr>
          <w:rFonts w:ascii="Source Sans Pro" w:hAnsi="Source Sans Pro"/>
          <w:bCs/>
          <w:color w:val="000000" w:themeColor="text1"/>
          <w:sz w:val="24"/>
          <w:szCs w:val="24"/>
          <w:u w:val="single"/>
        </w:rPr>
        <w:tab/>
      </w:r>
      <w:r w:rsidR="00656AA4">
        <w:rPr>
          <w:rFonts w:ascii="Source Sans Pro" w:hAnsi="Source Sans Pro"/>
          <w:bCs/>
          <w:color w:val="000000" w:themeColor="text1"/>
          <w:sz w:val="24"/>
          <w:szCs w:val="24"/>
          <w:u w:val="single"/>
        </w:rPr>
        <w:tab/>
      </w:r>
    </w:p>
    <w:sectPr w:rsidR="00F06C23" w:rsidRPr="00656AA4" w:rsidSect="001F665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A5BBC"/>
    <w:multiLevelType w:val="hybridMultilevel"/>
    <w:tmpl w:val="1E4C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7790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BE8"/>
    <w:rsid w:val="0007559F"/>
    <w:rsid w:val="000A7371"/>
    <w:rsid w:val="000F243B"/>
    <w:rsid w:val="001337B9"/>
    <w:rsid w:val="00140F96"/>
    <w:rsid w:val="001C64F7"/>
    <w:rsid w:val="001F6659"/>
    <w:rsid w:val="00234974"/>
    <w:rsid w:val="00244993"/>
    <w:rsid w:val="002E4FD0"/>
    <w:rsid w:val="002F3DFC"/>
    <w:rsid w:val="003073F1"/>
    <w:rsid w:val="0040719B"/>
    <w:rsid w:val="004A285A"/>
    <w:rsid w:val="004D533A"/>
    <w:rsid w:val="00524307"/>
    <w:rsid w:val="00583BE8"/>
    <w:rsid w:val="00593723"/>
    <w:rsid w:val="005D210B"/>
    <w:rsid w:val="005E6296"/>
    <w:rsid w:val="005F55C4"/>
    <w:rsid w:val="00611FBB"/>
    <w:rsid w:val="00656AA4"/>
    <w:rsid w:val="006F352D"/>
    <w:rsid w:val="00774DE9"/>
    <w:rsid w:val="007D39FC"/>
    <w:rsid w:val="008A6EFA"/>
    <w:rsid w:val="008C3092"/>
    <w:rsid w:val="00905863"/>
    <w:rsid w:val="00906548"/>
    <w:rsid w:val="00917B0B"/>
    <w:rsid w:val="009208D2"/>
    <w:rsid w:val="00964618"/>
    <w:rsid w:val="00966D97"/>
    <w:rsid w:val="00A16BFB"/>
    <w:rsid w:val="00AE3BD0"/>
    <w:rsid w:val="00B615D0"/>
    <w:rsid w:val="00B94BBD"/>
    <w:rsid w:val="00C04242"/>
    <w:rsid w:val="00C86279"/>
    <w:rsid w:val="00CA114B"/>
    <w:rsid w:val="00CD1434"/>
    <w:rsid w:val="00D27A19"/>
    <w:rsid w:val="00D31D14"/>
    <w:rsid w:val="00D963CB"/>
    <w:rsid w:val="00DA668A"/>
    <w:rsid w:val="00DF4FB0"/>
    <w:rsid w:val="00E31891"/>
    <w:rsid w:val="00E41FEA"/>
    <w:rsid w:val="00E509E4"/>
    <w:rsid w:val="00E5413E"/>
    <w:rsid w:val="00E64296"/>
    <w:rsid w:val="00E77B8A"/>
    <w:rsid w:val="00ED11B7"/>
    <w:rsid w:val="00F06C23"/>
    <w:rsid w:val="00FB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95009"/>
  <w15:chartTrackingRefBased/>
  <w15:docId w15:val="{CA7C12C8-A987-447F-87D2-F238B3F4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BE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BE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D39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9FC"/>
    <w:rPr>
      <w:rFonts w:ascii="Segoe UI" w:eastAsia="Times New Roman" w:hAnsi="Segoe UI" w:cs="Segoe UI"/>
      <w:sz w:val="18"/>
      <w:szCs w:val="18"/>
    </w:rPr>
  </w:style>
  <w:style w:type="character" w:styleId="Hyperlink">
    <w:name w:val="Hyperlink"/>
    <w:basedOn w:val="DefaultParagraphFont"/>
    <w:uiPriority w:val="99"/>
    <w:unhideWhenUsed/>
    <w:rsid w:val="00234974"/>
    <w:rPr>
      <w:color w:val="0563C1" w:themeColor="hyperlink"/>
      <w:u w:val="single"/>
    </w:rPr>
  </w:style>
  <w:style w:type="character" w:styleId="UnresolvedMention">
    <w:name w:val="Unresolved Mention"/>
    <w:basedOn w:val="DefaultParagraphFont"/>
    <w:uiPriority w:val="99"/>
    <w:semiHidden/>
    <w:unhideWhenUsed/>
    <w:rsid w:val="00234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omeTax@MonroevilleOhio.com" TargetMode="External"/><Relationship Id="rId3" Type="http://schemas.openxmlformats.org/officeDocument/2006/relationships/styles" Target="styles.xml"/><Relationship Id="rId7" Type="http://schemas.openxmlformats.org/officeDocument/2006/relationships/hyperlink" Target="mailto:AdminOffice@MonroevilleOhi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nroevilleOh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9D85D-9274-4220-A3B4-6F15A562B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Heather</cp:lastModifiedBy>
  <cp:revision>4</cp:revision>
  <cp:lastPrinted>2020-08-28T15:34:00Z</cp:lastPrinted>
  <dcterms:created xsi:type="dcterms:W3CDTF">2021-04-05T18:04:00Z</dcterms:created>
  <dcterms:modified xsi:type="dcterms:W3CDTF">2022-10-05T19:02:00Z</dcterms:modified>
</cp:coreProperties>
</file>